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4906A5">
        <w:rPr>
          <w:b/>
        </w:rPr>
        <w:t>6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4906A5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>Título de Cidadã</w:t>
      </w:r>
      <w:r w:rsidR="004906A5">
        <w:rPr>
          <w:b/>
        </w:rPr>
        <w:t>o</w:t>
      </w:r>
      <w:r w:rsidR="00D366AB">
        <w:rPr>
          <w:b/>
        </w:rPr>
        <w:t xml:space="preserve">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4906A5">
        <w:rPr>
          <w:b/>
        </w:rPr>
        <w:t>o ao Sr. Pedro Eloi Queiroz.</w:t>
      </w:r>
    </w:p>
    <w:p w:rsidR="006B5BF1" w:rsidRDefault="00A00089" w:rsidP="006B5BF1">
      <w:pPr>
        <w:jc w:val="both"/>
      </w:pPr>
      <w:r>
        <w:rPr>
          <w:b/>
        </w:rPr>
        <w:t xml:space="preserve"> </w:t>
      </w:r>
      <w:r w:rsidR="00D366AB">
        <w:rPr>
          <w:b/>
        </w:rPr>
        <w:t xml:space="preserve"> </w:t>
      </w: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>o o Título de Cidadã</w:t>
      </w:r>
      <w:r w:rsidR="004906A5">
        <w:t xml:space="preserve">o </w:t>
      </w:r>
      <w:proofErr w:type="spellStart"/>
      <w:r w:rsidR="004906A5">
        <w:t>Sinopense</w:t>
      </w:r>
      <w:proofErr w:type="spellEnd"/>
      <w:r w:rsidR="004906A5">
        <w:t xml:space="preserve"> </w:t>
      </w:r>
      <w:r w:rsidR="00D366AB">
        <w:t>Honorári</w:t>
      </w:r>
      <w:r w:rsidR="004906A5">
        <w:t>o</w:t>
      </w:r>
      <w:r w:rsidR="00ED5B2A">
        <w:t xml:space="preserve"> </w:t>
      </w:r>
      <w:r w:rsidR="004906A5">
        <w:t>ao Sr. Pedro Eloi Queiroz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06A5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0F98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0D22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4A87-239F-4D57-9538-F77A3014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2019-12-13T17:41:00Z</cp:lastPrinted>
  <dcterms:created xsi:type="dcterms:W3CDTF">2019-12-13T17:41:00Z</dcterms:created>
  <dcterms:modified xsi:type="dcterms:W3CDTF">2019-12-13T17:50:00Z</dcterms:modified>
</cp:coreProperties>
</file>